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A8B6" w14:textId="4AFF12FB" w:rsidR="00C85720" w:rsidRPr="00C85720" w:rsidRDefault="00C85720" w:rsidP="00C85720">
      <w:pPr>
        <w:rPr>
          <w:b/>
          <w:bCs/>
          <w:sz w:val="24"/>
          <w:szCs w:val="24"/>
        </w:rPr>
      </w:pPr>
      <w:r w:rsidRPr="00C85720">
        <w:rPr>
          <w:b/>
          <w:bCs/>
          <w:sz w:val="24"/>
          <w:szCs w:val="24"/>
        </w:rPr>
        <w:t xml:space="preserve">Parish Finance Council </w:t>
      </w:r>
    </w:p>
    <w:p w14:paraId="24E0D45C" w14:textId="6776B8FD" w:rsidR="00C85720" w:rsidRPr="00C85720" w:rsidRDefault="00C85720" w:rsidP="00C85720">
      <w:pPr>
        <w:rPr>
          <w:b/>
          <w:bCs/>
        </w:rPr>
      </w:pPr>
      <w:r w:rsidRPr="00C85720">
        <w:rPr>
          <w:b/>
          <w:bCs/>
        </w:rPr>
        <w:t>Recommended Areas of Consultation:</w:t>
      </w:r>
    </w:p>
    <w:p w14:paraId="603F9714" w14:textId="77777777" w:rsidR="00C85720" w:rsidRDefault="00C85720" w:rsidP="00C85720">
      <w:r>
        <w:t>1.</w:t>
      </w:r>
      <w:r>
        <w:tab/>
        <w:t>Commitment of resources over $10,000</w:t>
      </w:r>
    </w:p>
    <w:p w14:paraId="0293B9F4" w14:textId="77777777" w:rsidR="00C85720" w:rsidRDefault="00C85720" w:rsidP="00C85720">
      <w:r>
        <w:t>2.</w:t>
      </w:r>
      <w:r>
        <w:tab/>
        <w:t>Management of parish funds and banking arrangements including auxiliary groups</w:t>
      </w:r>
    </w:p>
    <w:p w14:paraId="78517764" w14:textId="77777777" w:rsidR="00C85720" w:rsidRDefault="00C85720" w:rsidP="00C85720">
      <w:r>
        <w:t>3.</w:t>
      </w:r>
      <w:r>
        <w:tab/>
        <w:t>Review of parish annual report and budget</w:t>
      </w:r>
    </w:p>
    <w:p w14:paraId="685E288C" w14:textId="77777777" w:rsidR="00C85720" w:rsidRDefault="00C85720" w:rsidP="00C85720">
      <w:r>
        <w:t>4.</w:t>
      </w:r>
      <w:r>
        <w:tab/>
        <w:t>Annually submit addition information to the Bishop regarding the Parish Finance Council</w:t>
      </w:r>
    </w:p>
    <w:p w14:paraId="7F465EF1" w14:textId="77777777" w:rsidR="00C85720" w:rsidRDefault="00C85720" w:rsidP="00C85720">
      <w:r>
        <w:t>5.</w:t>
      </w:r>
      <w:r>
        <w:tab/>
        <w:t>Assistance in the formation and communication of Annual Financial Report to the parish community</w:t>
      </w:r>
    </w:p>
    <w:p w14:paraId="49B54CD2" w14:textId="77777777" w:rsidR="00C85720" w:rsidRDefault="00C85720" w:rsidP="00C85720">
      <w:r>
        <w:t>6.</w:t>
      </w:r>
      <w:r>
        <w:tab/>
        <w:t>Review any indebtedness and assist pastor in fulfilling his obligation under canon 1284.</w:t>
      </w:r>
    </w:p>
    <w:p w14:paraId="4B50E523" w14:textId="77777777" w:rsidR="00C85720" w:rsidRDefault="00C85720" w:rsidP="00C85720">
      <w:r>
        <w:t>7.</w:t>
      </w:r>
      <w:r>
        <w:tab/>
        <w:t>Regularly review (monthly recommended) financial reports – balance sheet, income statements, comparisons to budget in addition to prior year results and cash flow analysis</w:t>
      </w:r>
    </w:p>
    <w:p w14:paraId="7973492D" w14:textId="77777777" w:rsidR="00C85720" w:rsidRDefault="00C85720" w:rsidP="00C85720">
      <w:r>
        <w:t>8.</w:t>
      </w:r>
      <w:r>
        <w:tab/>
        <w:t>Detail of budget to actual comparison be reviewed by individual program category</w:t>
      </w:r>
    </w:p>
    <w:p w14:paraId="56CB3EE7" w14:textId="77777777" w:rsidR="00C85720" w:rsidRDefault="00C85720" w:rsidP="00C85720">
      <w:r>
        <w:t>9.</w:t>
      </w:r>
      <w:r>
        <w:tab/>
        <w:t>Annual review of internal controls and procedures</w:t>
      </w:r>
    </w:p>
    <w:p w14:paraId="4E3911FD" w14:textId="77777777" w:rsidR="00C85720" w:rsidRDefault="00C85720" w:rsidP="00C85720">
      <w:r>
        <w:t>10.</w:t>
      </w:r>
      <w:r>
        <w:tab/>
        <w:t>Review of parish auxiliary group activities and cash balance verification</w:t>
      </w:r>
    </w:p>
    <w:p w14:paraId="7E73EA3A" w14:textId="77777777" w:rsidR="00C85720" w:rsidRDefault="00C85720" w:rsidP="00C85720">
      <w:r>
        <w:t>11.</w:t>
      </w:r>
      <w:r>
        <w:tab/>
        <w:t>Consult on construction, renovation, sale, purchase, or lease of parish properties</w:t>
      </w:r>
    </w:p>
    <w:p w14:paraId="3FEDB2AC" w14:textId="77777777" w:rsidR="00C85720" w:rsidRDefault="00C85720" w:rsidP="00C85720">
      <w:r>
        <w:t>12.</w:t>
      </w:r>
      <w:r>
        <w:tab/>
        <w:t xml:space="preserve">Review and </w:t>
      </w:r>
      <w:proofErr w:type="gramStart"/>
      <w:r>
        <w:t>asses</w:t>
      </w:r>
      <w:proofErr w:type="gramEnd"/>
      <w:r>
        <w:t xml:space="preserve"> parish fund-raising activates</w:t>
      </w:r>
    </w:p>
    <w:p w14:paraId="1CEC5737" w14:textId="77777777" w:rsidR="00C85720" w:rsidRDefault="00C85720" w:rsidP="00C85720">
      <w:r>
        <w:t>13.</w:t>
      </w:r>
      <w:r>
        <w:tab/>
        <w:t>Become knowledgeable of diocesan fiscal policies and advise on parish compliance with policies</w:t>
      </w:r>
    </w:p>
    <w:p w14:paraId="31DA8D95" w14:textId="77777777" w:rsidR="00C85720" w:rsidRDefault="00C85720" w:rsidP="00C85720">
      <w:r>
        <w:t>14.</w:t>
      </w:r>
      <w:r>
        <w:tab/>
        <w:t>Advise on use of undesignated bequest and other unbudgeted revenue</w:t>
      </w:r>
    </w:p>
    <w:p w14:paraId="2876543D" w14:textId="77777777" w:rsidR="00C85720" w:rsidRDefault="00C85720" w:rsidP="00C85720">
      <w:r>
        <w:t>15.</w:t>
      </w:r>
      <w:r>
        <w:tab/>
        <w:t>Advise on hiring and evaluation of anyone providing business services to parish including Operations Director. Also advise on training that might be helpful to staff</w:t>
      </w:r>
    </w:p>
    <w:p w14:paraId="5E8A6A18" w14:textId="77777777" w:rsidR="00C85720" w:rsidRDefault="00C85720" w:rsidP="00C85720"/>
    <w:p w14:paraId="7F1514EC" w14:textId="77777777" w:rsidR="00C85720" w:rsidRPr="00C85720" w:rsidRDefault="00C85720" w:rsidP="00C85720">
      <w:pPr>
        <w:rPr>
          <w:b/>
          <w:bCs/>
        </w:rPr>
      </w:pPr>
      <w:r w:rsidRPr="00C85720">
        <w:rPr>
          <w:b/>
          <w:bCs/>
        </w:rPr>
        <w:t xml:space="preserve">Membership: </w:t>
      </w:r>
    </w:p>
    <w:p w14:paraId="66D0ABC0" w14:textId="77777777" w:rsidR="00C85720" w:rsidRDefault="00C85720" w:rsidP="00C85720">
      <w:r>
        <w:t>1.</w:t>
      </w:r>
      <w:r>
        <w:tab/>
        <w:t>Council should be representative of parish community and reflective of the community’s diversity</w:t>
      </w:r>
    </w:p>
    <w:p w14:paraId="6E59D511" w14:textId="77777777" w:rsidR="00C85720" w:rsidRDefault="00C85720" w:rsidP="00C85720">
      <w:r>
        <w:t>2.</w:t>
      </w:r>
      <w:r>
        <w:tab/>
        <w:t>Members chosen based on demonstrable skills or expertise in management or finance</w:t>
      </w:r>
    </w:p>
    <w:p w14:paraId="074FD1BC" w14:textId="77777777" w:rsidR="00C85720" w:rsidRDefault="00C85720" w:rsidP="00C85720">
      <w:r>
        <w:t>3.</w:t>
      </w:r>
      <w:r>
        <w:tab/>
        <w:t>Membership should be no less than three and no more than seven members</w:t>
      </w:r>
    </w:p>
    <w:p w14:paraId="1C2DC3C9" w14:textId="77777777" w:rsidR="00C85720" w:rsidRDefault="00C85720" w:rsidP="00C85720">
      <w:r>
        <w:t>4.</w:t>
      </w:r>
      <w:r>
        <w:tab/>
        <w:t>Officer should consist of a chairperson (appointed by pastor) and Secretary</w:t>
      </w:r>
    </w:p>
    <w:p w14:paraId="22BCA91F" w14:textId="1BD0D533" w:rsidR="00C85720" w:rsidRDefault="00C85720" w:rsidP="00C85720">
      <w:r>
        <w:t>5.</w:t>
      </w:r>
      <w:r>
        <w:tab/>
        <w:t>Fixed terms should be set of officers and members</w:t>
      </w:r>
    </w:p>
    <w:p w14:paraId="358FC49E" w14:textId="77777777" w:rsidR="00C85720" w:rsidRDefault="00C85720" w:rsidP="00C85720"/>
    <w:p w14:paraId="3AB0DF75" w14:textId="77777777" w:rsidR="00C85720" w:rsidRPr="00C85720" w:rsidRDefault="00C85720" w:rsidP="00C85720">
      <w:pPr>
        <w:rPr>
          <w:b/>
          <w:bCs/>
        </w:rPr>
      </w:pPr>
      <w:r w:rsidRPr="00C85720">
        <w:rPr>
          <w:b/>
          <w:bCs/>
        </w:rPr>
        <w:t xml:space="preserve">Subcommittees: </w:t>
      </w:r>
    </w:p>
    <w:p w14:paraId="2E795323" w14:textId="77777777" w:rsidR="00C85720" w:rsidRDefault="00C85720" w:rsidP="00C85720">
      <w:r>
        <w:t>1.</w:t>
      </w:r>
      <w:r>
        <w:tab/>
        <w:t>Budget</w:t>
      </w:r>
    </w:p>
    <w:p w14:paraId="7F773210" w14:textId="77777777" w:rsidR="00C85720" w:rsidRDefault="00C85720" w:rsidP="00C85720">
      <w:r>
        <w:t>2.</w:t>
      </w:r>
      <w:r>
        <w:tab/>
        <w:t xml:space="preserve">Facilities and Maintenance </w:t>
      </w:r>
    </w:p>
    <w:p w14:paraId="1EA15608" w14:textId="1AC8938A" w:rsidR="00B17D63" w:rsidRDefault="00C85720" w:rsidP="00C85720">
      <w:r>
        <w:t>3.</w:t>
      </w:r>
      <w:r>
        <w:tab/>
        <w:t>Financial Planning and Development</w:t>
      </w:r>
    </w:p>
    <w:sectPr w:rsidR="00B17D63" w:rsidSect="00C85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0"/>
    <w:rsid w:val="004429EA"/>
    <w:rsid w:val="00B17D63"/>
    <w:rsid w:val="00C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AD2E"/>
  <w15:chartTrackingRefBased/>
  <w15:docId w15:val="{2B4BDF08-2394-4670-8989-4BF9AC86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G. Rico</dc:creator>
  <cp:keywords/>
  <dc:description/>
  <cp:lastModifiedBy>Giselle G. Rico</cp:lastModifiedBy>
  <cp:revision>1</cp:revision>
  <cp:lastPrinted>2023-02-02T21:30:00Z</cp:lastPrinted>
  <dcterms:created xsi:type="dcterms:W3CDTF">2023-02-02T21:29:00Z</dcterms:created>
  <dcterms:modified xsi:type="dcterms:W3CDTF">2023-02-03T17:23:00Z</dcterms:modified>
</cp:coreProperties>
</file>